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235CFB8B" w14:textId="77777777" w:rsidTr="00A438E9">
        <w:tc>
          <w:tcPr>
            <w:tcW w:w="0" w:type="auto"/>
            <w:tcMar>
              <w:top w:w="135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A438E9" w:rsidRPr="00A438E9" w14:paraId="0A6DE43E" w14:textId="77777777">
              <w:tc>
                <w:tcPr>
                  <w:tcW w:w="0" w:type="auto"/>
                  <w:tcMar>
                    <w:top w:w="0" w:type="dxa"/>
                    <w:left w:w="270" w:type="dxa"/>
                    <w:bottom w:w="135" w:type="dxa"/>
                    <w:right w:w="270" w:type="dxa"/>
                  </w:tcMar>
                  <w:hideMark/>
                </w:tcPr>
                <w:p w14:paraId="2F84884E" w14:textId="2E2ECE91" w:rsidR="00A438E9" w:rsidRPr="00A438E9" w:rsidRDefault="00A438E9" w:rsidP="00A438E9">
                  <w:r w:rsidRPr="00A438E9">
                    <w:t xml:space="preserve">Questo mese c'è una grossa novità. Ti presentiamo il </w:t>
                  </w:r>
                  <w:r w:rsidRPr="00A438E9">
                    <w:rPr>
                      <w:i/>
                      <w:iCs/>
                    </w:rPr>
                    <w:t>restyling</w:t>
                  </w:r>
                  <w:r w:rsidRPr="00A438E9">
                    <w:t xml:space="preserve"> della linea CORTE DEL POZZO </w:t>
                  </w:r>
                  <w:r w:rsidRPr="00A438E9">
                    <w:rPr>
                      <w:i/>
                      <w:iCs/>
                    </w:rPr>
                    <w:t>Fasoli Gino.</w:t>
                  </w:r>
                </w:p>
              </w:tc>
            </w:tr>
          </w:tbl>
          <w:p w14:paraId="34D9D213" w14:textId="77777777" w:rsidR="00A438E9" w:rsidRPr="00A438E9" w:rsidRDefault="00A438E9" w:rsidP="00A438E9"/>
        </w:tc>
      </w:tr>
    </w:tbl>
    <w:p w14:paraId="412AD8C4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64CD4A66" w14:textId="77777777" w:rsidTr="00A438E9">
        <w:tc>
          <w:tcPr>
            <w:tcW w:w="0" w:type="auto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8"/>
            </w:tblGrid>
            <w:tr w:rsidR="00A438E9" w:rsidRPr="00A438E9" w14:paraId="30479811" w14:textId="77777777">
              <w:tc>
                <w:tcPr>
                  <w:tcW w:w="0" w:type="auto"/>
                  <w:tcMar>
                    <w:top w:w="0" w:type="dxa"/>
                    <w:left w:w="135" w:type="dxa"/>
                    <w:bottom w:w="0" w:type="dxa"/>
                    <w:right w:w="135" w:type="dxa"/>
                  </w:tcMar>
                  <w:hideMark/>
                </w:tcPr>
                <w:p w14:paraId="23CAA5CE" w14:textId="1F69FEBB" w:rsidR="00A438E9" w:rsidRPr="00A438E9" w:rsidRDefault="00A438E9" w:rsidP="00A438E9">
                  <w:r w:rsidRPr="00A438E9">
                    <w:rPr>
                      <w:noProof/>
                    </w:rPr>
                    <w:drawing>
                      <wp:inline distT="0" distB="0" distL="0" distR="0" wp14:anchorId="71A71384" wp14:editId="44417D20">
                        <wp:extent cx="5372100" cy="2657475"/>
                        <wp:effectExtent l="0" t="0" r="0" b="9525"/>
                        <wp:docPr id="6" name="Immagin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372100" cy="26574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45A1A1E9" w14:textId="77777777" w:rsidR="00A438E9" w:rsidRPr="00A438E9" w:rsidRDefault="00A438E9" w:rsidP="00A438E9"/>
        </w:tc>
      </w:tr>
    </w:tbl>
    <w:p w14:paraId="32AC1454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1149BED2" w14:textId="77777777" w:rsidTr="00A438E9">
        <w:tc>
          <w:tcPr>
            <w:tcW w:w="0" w:type="auto"/>
            <w:tcMar>
              <w:top w:w="135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A438E9" w:rsidRPr="00A438E9" w14:paraId="7B05AB26" w14:textId="77777777">
              <w:tc>
                <w:tcPr>
                  <w:tcW w:w="0" w:type="auto"/>
                  <w:tcMar>
                    <w:top w:w="0" w:type="dxa"/>
                    <w:left w:w="270" w:type="dxa"/>
                    <w:bottom w:w="135" w:type="dxa"/>
                    <w:right w:w="270" w:type="dxa"/>
                  </w:tcMar>
                  <w:hideMark/>
                </w:tcPr>
                <w:p w14:paraId="0E94BC3A" w14:textId="77777777" w:rsidR="00A438E9" w:rsidRPr="00A438E9" w:rsidRDefault="00A438E9" w:rsidP="00A438E9">
                  <w:r w:rsidRPr="00A438E9">
                    <w:br/>
                    <w:t>Il nome della linea rimane “</w:t>
                  </w:r>
                  <w:r w:rsidRPr="00A438E9">
                    <w:rPr>
                      <w:i/>
                      <w:iCs/>
                    </w:rPr>
                    <w:t>Corte del Pozzo</w:t>
                  </w:r>
                  <w:r w:rsidRPr="00A438E9">
                    <w:t xml:space="preserve">”, in ricordo del legame con gli abitanti della zona che attingevano acqua dal nostro pozzo </w:t>
                  </w:r>
                  <w:proofErr w:type="spellStart"/>
                  <w:r w:rsidRPr="00A438E9">
                    <w:t>gia</w:t>
                  </w:r>
                  <w:proofErr w:type="spellEnd"/>
                  <w:r w:rsidRPr="00A438E9">
                    <w:t xml:space="preserve">̀ dai primi anni del ‘900. Il nuovo volto in etichetta è l'oca di nome </w:t>
                  </w:r>
                  <w:r w:rsidRPr="00A438E9">
                    <w:rPr>
                      <w:i/>
                      <w:iCs/>
                    </w:rPr>
                    <w:t>Gino</w:t>
                  </w:r>
                  <w:r w:rsidRPr="00A438E9">
                    <w:t xml:space="preserve">, in onore del fondatore della Cantina.  </w:t>
                  </w:r>
                  <w:r w:rsidRPr="00A438E9">
                    <w:br/>
                    <w:t xml:space="preserve">  </w:t>
                  </w:r>
                </w:p>
              </w:tc>
            </w:tr>
          </w:tbl>
          <w:p w14:paraId="2383C5D8" w14:textId="77777777" w:rsidR="00A438E9" w:rsidRPr="00A438E9" w:rsidRDefault="00A438E9" w:rsidP="00A438E9"/>
        </w:tc>
      </w:tr>
    </w:tbl>
    <w:p w14:paraId="552A3F7A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5946C03D" w14:textId="77777777" w:rsidTr="00A438E9">
        <w:tc>
          <w:tcPr>
            <w:tcW w:w="0" w:type="auto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8"/>
            </w:tblGrid>
            <w:tr w:rsidR="00A438E9" w:rsidRPr="00A438E9" w14:paraId="244505C2" w14:textId="77777777">
              <w:tc>
                <w:tcPr>
                  <w:tcW w:w="0" w:type="auto"/>
                  <w:tcMar>
                    <w:top w:w="0" w:type="dxa"/>
                    <w:left w:w="135" w:type="dxa"/>
                    <w:bottom w:w="0" w:type="dxa"/>
                    <w:right w:w="135" w:type="dxa"/>
                  </w:tcMar>
                  <w:hideMark/>
                </w:tcPr>
                <w:p w14:paraId="50D20635" w14:textId="336D28F0" w:rsidR="00A438E9" w:rsidRPr="00A438E9" w:rsidRDefault="00A438E9" w:rsidP="00A438E9">
                  <w:r w:rsidRPr="00A438E9">
                    <w:rPr>
                      <w:noProof/>
                    </w:rPr>
                    <w:drawing>
                      <wp:inline distT="0" distB="0" distL="0" distR="0" wp14:anchorId="31A4A0EC" wp14:editId="009A8DE4">
                        <wp:extent cx="4498238" cy="2990850"/>
                        <wp:effectExtent l="0" t="0" r="0" b="0"/>
                        <wp:docPr id="5" name="Immagin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500934" cy="299264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06FAA98A" w14:textId="77777777" w:rsidR="00A438E9" w:rsidRPr="00A438E9" w:rsidRDefault="00A438E9" w:rsidP="00A438E9"/>
        </w:tc>
      </w:tr>
    </w:tbl>
    <w:p w14:paraId="0A49CB57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0DD02C62" w14:textId="77777777" w:rsidTr="00A438E9">
        <w:tc>
          <w:tcPr>
            <w:tcW w:w="0" w:type="auto"/>
            <w:tcMar>
              <w:top w:w="135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A438E9" w:rsidRPr="00A438E9" w14:paraId="49F65B69" w14:textId="77777777">
              <w:tc>
                <w:tcPr>
                  <w:tcW w:w="0" w:type="auto"/>
                  <w:tcMar>
                    <w:top w:w="0" w:type="dxa"/>
                    <w:left w:w="270" w:type="dxa"/>
                    <w:bottom w:w="135" w:type="dxa"/>
                    <w:right w:w="270" w:type="dxa"/>
                  </w:tcMar>
                  <w:hideMark/>
                </w:tcPr>
                <w:p w14:paraId="4C0A80A7" w14:textId="77777777" w:rsidR="00A438E9" w:rsidRPr="00A438E9" w:rsidRDefault="00A438E9" w:rsidP="00A438E9">
                  <w:r w:rsidRPr="00A438E9">
                    <w:br/>
                    <w:t xml:space="preserve">Il ricordo degli animali da fattoria è molto caro alla nostra storia di agricoltori. In particolare, un numeroso gruppo di questi pennuti starnazzanti, soleva scorrazzare indisturbato nella nostra corte e </w:t>
                  </w:r>
                  <w:r w:rsidRPr="00A438E9">
                    <w:lastRenderedPageBreak/>
                    <w:t xml:space="preserve">tra i vigneti.  </w:t>
                  </w:r>
                  <w:r w:rsidRPr="00A438E9">
                    <w:br/>
                    <w:t xml:space="preserve">  </w:t>
                  </w:r>
                </w:p>
              </w:tc>
            </w:tr>
          </w:tbl>
          <w:p w14:paraId="0B1DB5B2" w14:textId="77777777" w:rsidR="00A438E9" w:rsidRPr="00A438E9" w:rsidRDefault="00A438E9" w:rsidP="00A438E9"/>
        </w:tc>
      </w:tr>
    </w:tbl>
    <w:p w14:paraId="0643605B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15C4474D" w14:textId="77777777" w:rsidTr="00A438E9">
        <w:tc>
          <w:tcPr>
            <w:tcW w:w="0" w:type="auto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8"/>
            </w:tblGrid>
            <w:tr w:rsidR="00A438E9" w:rsidRPr="00A438E9" w14:paraId="2484FFB8" w14:textId="77777777">
              <w:tc>
                <w:tcPr>
                  <w:tcW w:w="0" w:type="auto"/>
                  <w:tcMar>
                    <w:top w:w="0" w:type="dxa"/>
                    <w:left w:w="135" w:type="dxa"/>
                    <w:bottom w:w="0" w:type="dxa"/>
                    <w:right w:w="135" w:type="dxa"/>
                  </w:tcMar>
                  <w:hideMark/>
                </w:tcPr>
                <w:p w14:paraId="61D431BD" w14:textId="1E8FCBD3" w:rsidR="00A438E9" w:rsidRPr="00A438E9" w:rsidRDefault="00A438E9" w:rsidP="00A438E9">
                  <w:r w:rsidRPr="00A438E9">
                    <w:rPr>
                      <w:noProof/>
                    </w:rPr>
                    <w:drawing>
                      <wp:inline distT="0" distB="0" distL="0" distR="0" wp14:anchorId="13BE4764" wp14:editId="4ADF434D">
                        <wp:extent cx="4499561" cy="2505075"/>
                        <wp:effectExtent l="0" t="0" r="0" b="0"/>
                        <wp:docPr id="4" name="Immagin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502665" cy="250680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1D530A71" w14:textId="77777777" w:rsidR="00A438E9" w:rsidRPr="00A438E9" w:rsidRDefault="00A438E9" w:rsidP="00A438E9"/>
        </w:tc>
      </w:tr>
    </w:tbl>
    <w:p w14:paraId="25F01BEF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77EC3585" w14:textId="77777777" w:rsidTr="00A438E9">
        <w:tc>
          <w:tcPr>
            <w:tcW w:w="0" w:type="auto"/>
            <w:tcMar>
              <w:top w:w="135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A438E9" w:rsidRPr="00A438E9" w14:paraId="61D8A1BD" w14:textId="77777777">
              <w:tc>
                <w:tcPr>
                  <w:tcW w:w="0" w:type="auto"/>
                  <w:tcMar>
                    <w:top w:w="0" w:type="dxa"/>
                    <w:left w:w="270" w:type="dxa"/>
                    <w:bottom w:w="135" w:type="dxa"/>
                    <w:right w:w="270" w:type="dxa"/>
                  </w:tcMar>
                  <w:hideMark/>
                </w:tcPr>
                <w:p w14:paraId="076C53D4" w14:textId="77777777" w:rsidR="00A438E9" w:rsidRPr="00A438E9" w:rsidRDefault="00A438E9" w:rsidP="00A438E9">
                  <w:r w:rsidRPr="00A438E9">
                    <w:br/>
                    <w:t xml:space="preserve">La rappresentazione dell’oca in </w:t>
                  </w:r>
                  <w:proofErr w:type="gramStart"/>
                  <w:r w:rsidRPr="00A438E9">
                    <w:t>completo giacca</w:t>
                  </w:r>
                  <w:proofErr w:type="gramEnd"/>
                  <w:r w:rsidRPr="00A438E9">
                    <w:t xml:space="preserve"> doppio petto e cravatta vuole simboleggiare l’evoluzione del nostro vino biologico, che negli anni ha raggiunto la raffinatezza e l’eleganza da sempre ricercate. Il fiore all‘occhiello è la </w:t>
                  </w:r>
                  <w:proofErr w:type="spellStart"/>
                  <w:r w:rsidRPr="00A438E9">
                    <w:rPr>
                      <w:i/>
                      <w:iCs/>
                    </w:rPr>
                    <w:t>Phacelia</w:t>
                  </w:r>
                  <w:proofErr w:type="spellEnd"/>
                  <w:r w:rsidRPr="00A438E9">
                    <w:rPr>
                      <w:i/>
                      <w:iCs/>
                    </w:rPr>
                    <w:t xml:space="preserve"> </w:t>
                  </w:r>
                  <w:proofErr w:type="spellStart"/>
                  <w:r w:rsidRPr="00A438E9">
                    <w:rPr>
                      <w:i/>
                      <w:iCs/>
                    </w:rPr>
                    <w:t>Tanacetifolia</w:t>
                  </w:r>
                  <w:proofErr w:type="spellEnd"/>
                  <w:r w:rsidRPr="00A438E9">
                    <w:t xml:space="preserve">, uno dei fiori che piantiamo nelle vigne seguendo il metodo biodinamico del sovescio. </w:t>
                  </w:r>
                  <w:r w:rsidRPr="00A438E9">
                    <w:br/>
                    <w:t xml:space="preserve">  </w:t>
                  </w:r>
                </w:p>
              </w:tc>
            </w:tr>
          </w:tbl>
          <w:p w14:paraId="4EC1B291" w14:textId="77777777" w:rsidR="00A438E9" w:rsidRPr="00A438E9" w:rsidRDefault="00A438E9" w:rsidP="00A438E9"/>
        </w:tc>
      </w:tr>
    </w:tbl>
    <w:p w14:paraId="3BCE2F25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3E6DABA1" w14:textId="77777777" w:rsidTr="00A438E9">
        <w:tc>
          <w:tcPr>
            <w:tcW w:w="0" w:type="auto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8"/>
            </w:tblGrid>
            <w:tr w:rsidR="00A438E9" w:rsidRPr="00A438E9" w14:paraId="65A821C1" w14:textId="77777777">
              <w:tc>
                <w:tcPr>
                  <w:tcW w:w="0" w:type="auto"/>
                  <w:tcMar>
                    <w:top w:w="0" w:type="dxa"/>
                    <w:left w:w="135" w:type="dxa"/>
                    <w:bottom w:w="0" w:type="dxa"/>
                    <w:right w:w="135" w:type="dxa"/>
                  </w:tcMar>
                  <w:hideMark/>
                </w:tcPr>
                <w:tbl>
                  <w:tblPr>
                    <w:tblpPr w:vertAnchor="text"/>
                    <w:tblW w:w="396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960"/>
                  </w:tblGrid>
                  <w:tr w:rsidR="00A438E9" w:rsidRPr="00A438E9" w14:paraId="69ADBB96" w14:textId="77777777">
                    <w:tc>
                      <w:tcPr>
                        <w:tcW w:w="0" w:type="auto"/>
                        <w:hideMark/>
                      </w:tcPr>
                      <w:p w14:paraId="6FF373C8" w14:textId="2EC87973" w:rsidR="00A438E9" w:rsidRPr="00A438E9" w:rsidRDefault="00A438E9" w:rsidP="00A438E9">
                        <w:r w:rsidRPr="00A438E9">
                          <w:rPr>
                            <w:noProof/>
                          </w:rPr>
                          <w:drawing>
                            <wp:inline distT="0" distB="0" distL="0" distR="0" wp14:anchorId="05C59003" wp14:editId="49458E81">
                              <wp:extent cx="2038350" cy="3057525"/>
                              <wp:effectExtent l="0" t="0" r="0" b="9525"/>
                              <wp:docPr id="3" name="Immagine 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38523" cy="305778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tbl>
                  <w:tblPr>
                    <w:tblpPr w:vertAnchor="text" w:tblpXSpec="right" w:tblpYSpec="center"/>
                    <w:tblW w:w="396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960"/>
                  </w:tblGrid>
                  <w:tr w:rsidR="00A438E9" w:rsidRPr="00A438E9" w14:paraId="7961C894" w14:textId="77777777">
                    <w:tc>
                      <w:tcPr>
                        <w:tcW w:w="0" w:type="auto"/>
                        <w:hideMark/>
                      </w:tcPr>
                      <w:p w14:paraId="4902541D" w14:textId="77777777" w:rsidR="00A438E9" w:rsidRPr="00A438E9" w:rsidRDefault="00A438E9" w:rsidP="00A438E9">
                        <w:r w:rsidRPr="00A438E9">
                          <w:br/>
                        </w:r>
                        <w:r w:rsidRPr="00A438E9">
                          <w:br/>
                          <w:t>Il primo vino della Linea "</w:t>
                        </w:r>
                        <w:r w:rsidRPr="00A438E9">
                          <w:rPr>
                            <w:i/>
                            <w:iCs/>
                          </w:rPr>
                          <w:t>Corte del Pozzo</w:t>
                        </w:r>
                        <w:r w:rsidRPr="00A438E9">
                          <w:t xml:space="preserve">" imbottigliato con il nuovo </w:t>
                        </w:r>
                        <w:r w:rsidRPr="00A438E9">
                          <w:rPr>
                            <w:i/>
                            <w:iCs/>
                          </w:rPr>
                          <w:t>packaging</w:t>
                        </w:r>
                        <w:r w:rsidRPr="00A438E9">
                          <w:t xml:space="preserve"> è il Ripasso della Valpolicella DOC 2018. </w:t>
                        </w:r>
                        <w:r w:rsidRPr="00A438E9">
                          <w:br/>
                        </w:r>
                        <w:r w:rsidRPr="00A438E9">
                          <w:br/>
                          <w:t xml:space="preserve">Il </w:t>
                        </w:r>
                        <w:r w:rsidRPr="00A438E9">
                          <w:rPr>
                            <w:i/>
                            <w:iCs/>
                          </w:rPr>
                          <w:t>restyling</w:t>
                        </w:r>
                        <w:r w:rsidRPr="00A438E9">
                          <w:t xml:space="preserve"> verrà applicato a tutti i vini della linea a partire dai prossimi imbottigliamenti.  </w:t>
                        </w:r>
                        <w:r w:rsidRPr="00A438E9">
                          <w:br/>
                        </w:r>
                        <w:r w:rsidRPr="00A438E9">
                          <w:br/>
                          <w:t xml:space="preserve">Nel mese di </w:t>
                        </w:r>
                        <w:proofErr w:type="gramStart"/>
                        <w:r w:rsidRPr="00A438E9">
                          <w:t>Marzo</w:t>
                        </w:r>
                        <w:proofErr w:type="gramEnd"/>
                        <w:r w:rsidRPr="00A438E9">
                          <w:t xml:space="preserve"> usciranno anche il Chiaretto di Bardolino DOC e il Prosecco DOC. </w:t>
                        </w:r>
                        <w:r w:rsidRPr="00A438E9">
                          <w:br/>
                        </w:r>
                        <w:r w:rsidRPr="00A438E9">
                          <w:br/>
                          <w:t xml:space="preserve">  </w:t>
                        </w:r>
                      </w:p>
                    </w:tc>
                  </w:tr>
                </w:tbl>
                <w:p w14:paraId="3758D31F" w14:textId="750A78E2" w:rsidR="00A438E9" w:rsidRPr="00A438E9" w:rsidRDefault="00A438E9" w:rsidP="00A438E9">
                  <w:r w:rsidRPr="00A438E9">
                    <w:rPr>
                      <w:noProof/>
                    </w:rPr>
                    <w:drawing>
                      <wp:anchor distT="0" distB="0" distL="114300" distR="114300" simplePos="0" relativeHeight="251658240" behindDoc="0" locked="0" layoutInCell="1" allowOverlap="1" wp14:anchorId="07327DEA" wp14:editId="2E914312">
                        <wp:simplePos x="0" y="0"/>
                        <wp:positionH relativeFrom="column">
                          <wp:posOffset>2585085</wp:posOffset>
                        </wp:positionH>
                        <wp:positionV relativeFrom="paragraph">
                          <wp:posOffset>2557780</wp:posOffset>
                        </wp:positionV>
                        <wp:extent cx="2790825" cy="1600200"/>
                        <wp:effectExtent l="0" t="0" r="9525" b="0"/>
                        <wp:wrapNone/>
                        <wp:docPr id="2" name="Immagin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790825" cy="16002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</w:tr>
          </w:tbl>
          <w:p w14:paraId="7E23CC9D" w14:textId="43177870" w:rsidR="00A438E9" w:rsidRPr="00A438E9" w:rsidRDefault="00A438E9" w:rsidP="00A438E9"/>
        </w:tc>
      </w:tr>
    </w:tbl>
    <w:p w14:paraId="105E1E6D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5090FD5E" w14:textId="77777777" w:rsidTr="00A438E9">
        <w:tc>
          <w:tcPr>
            <w:tcW w:w="0" w:type="auto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8"/>
            </w:tblGrid>
            <w:tr w:rsidR="00A438E9" w:rsidRPr="00A438E9" w14:paraId="7CC99463" w14:textId="77777777">
              <w:tc>
                <w:tcPr>
                  <w:tcW w:w="0" w:type="auto"/>
                  <w:tcMar>
                    <w:top w:w="0" w:type="dxa"/>
                    <w:left w:w="135" w:type="dxa"/>
                    <w:bottom w:w="0" w:type="dxa"/>
                    <w:right w:w="135" w:type="dxa"/>
                  </w:tcMar>
                  <w:hideMark/>
                </w:tcPr>
                <w:p w14:paraId="05C1F466" w14:textId="4670EB94" w:rsidR="00A438E9" w:rsidRPr="00A438E9" w:rsidRDefault="00A438E9" w:rsidP="00A438E9"/>
              </w:tc>
            </w:tr>
          </w:tbl>
          <w:p w14:paraId="5C4EA807" w14:textId="2EF1E762" w:rsidR="00A438E9" w:rsidRPr="00A438E9" w:rsidRDefault="00A438E9" w:rsidP="00A438E9"/>
        </w:tc>
      </w:tr>
    </w:tbl>
    <w:p w14:paraId="6554DD68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5B18E305" w14:textId="77777777" w:rsidTr="00A438E9">
        <w:tc>
          <w:tcPr>
            <w:tcW w:w="0" w:type="auto"/>
            <w:tcMar>
              <w:top w:w="135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A438E9" w:rsidRPr="00A438E9" w14:paraId="49A31C11" w14:textId="77777777">
              <w:tc>
                <w:tcPr>
                  <w:tcW w:w="0" w:type="auto"/>
                  <w:tcMar>
                    <w:top w:w="0" w:type="dxa"/>
                    <w:left w:w="270" w:type="dxa"/>
                    <w:bottom w:w="135" w:type="dxa"/>
                    <w:right w:w="270" w:type="dxa"/>
                  </w:tcMar>
                  <w:hideMark/>
                </w:tcPr>
                <w:p w14:paraId="03BECBF5" w14:textId="29320A30" w:rsidR="00A438E9" w:rsidRPr="00A438E9" w:rsidRDefault="00A438E9" w:rsidP="00A438E9">
                  <w:r w:rsidRPr="00A438E9">
                    <w:lastRenderedPageBreak/>
                    <w:br/>
                    <w:t xml:space="preserve">Ma la novità di questo </w:t>
                  </w:r>
                  <w:r w:rsidRPr="00A438E9">
                    <w:rPr>
                      <w:i/>
                      <w:iCs/>
                    </w:rPr>
                    <w:t>restyling</w:t>
                  </w:r>
                  <w:r w:rsidRPr="00A438E9">
                    <w:t xml:space="preserve"> non si limita solo alla nuova immagine. Uno dei nostri obiettivi principali è infatti quello di creare un prodotto con un packaging il più sostenibile possibile. Per questo motivo utilizziamo carta 100% riciclata. Inoltre abbiamo scelto una bottiglia di vetro leggero (peso 360gr), per limitare al massimo l'impatto delle emissioni di co2 causate dal trasporto dei nostri vini. </w:t>
                  </w:r>
                  <w:r w:rsidRPr="00A438E9">
                    <w:br/>
                    <w:t xml:space="preserve">  </w:t>
                  </w:r>
                </w:p>
              </w:tc>
            </w:tr>
          </w:tbl>
          <w:p w14:paraId="11789C82" w14:textId="37EDBEE8" w:rsidR="00A438E9" w:rsidRPr="00A438E9" w:rsidRDefault="00A438E9" w:rsidP="00A438E9"/>
        </w:tc>
      </w:tr>
    </w:tbl>
    <w:p w14:paraId="64CA0EB5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32A9A043" w14:textId="77777777" w:rsidTr="00A438E9">
        <w:tc>
          <w:tcPr>
            <w:tcW w:w="0" w:type="auto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8"/>
            </w:tblGrid>
            <w:tr w:rsidR="00A438E9" w:rsidRPr="00A438E9" w14:paraId="28F8E7A0" w14:textId="77777777">
              <w:tc>
                <w:tcPr>
                  <w:tcW w:w="0" w:type="auto"/>
                  <w:tcMar>
                    <w:top w:w="0" w:type="dxa"/>
                    <w:left w:w="135" w:type="dxa"/>
                    <w:bottom w:w="0" w:type="dxa"/>
                    <w:right w:w="135" w:type="dxa"/>
                  </w:tcMar>
                  <w:hideMark/>
                </w:tcPr>
                <w:p w14:paraId="36A31211" w14:textId="33E53CDC" w:rsidR="00A438E9" w:rsidRPr="00A438E9" w:rsidRDefault="00A438E9" w:rsidP="00A438E9">
                  <w:r w:rsidRPr="00A438E9">
                    <w:rPr>
                      <w:noProof/>
                    </w:rPr>
                    <w:drawing>
                      <wp:inline distT="0" distB="0" distL="0" distR="0" wp14:anchorId="37151DAD" wp14:editId="4BC73265">
                        <wp:extent cx="5372100" cy="3019425"/>
                        <wp:effectExtent l="0" t="0" r="0" b="9525"/>
                        <wp:docPr id="1" name="Immagin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372100" cy="30194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6FDAA99B" w14:textId="77777777" w:rsidR="00A438E9" w:rsidRPr="00A438E9" w:rsidRDefault="00A438E9" w:rsidP="00A438E9"/>
        </w:tc>
      </w:tr>
    </w:tbl>
    <w:p w14:paraId="3075F50B" w14:textId="77777777" w:rsidR="00A438E9" w:rsidRPr="00A438E9" w:rsidRDefault="00A438E9" w:rsidP="00A438E9">
      <w:pPr>
        <w:rPr>
          <w:vanish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A438E9" w:rsidRPr="00A438E9" w14:paraId="5E3249B7" w14:textId="77777777" w:rsidTr="00A438E9">
        <w:tc>
          <w:tcPr>
            <w:tcW w:w="0" w:type="auto"/>
            <w:tcMar>
              <w:top w:w="135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pPr w:vertAnchor="text"/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38"/>
            </w:tblGrid>
            <w:tr w:rsidR="00A438E9" w:rsidRPr="00A438E9" w14:paraId="04563D15" w14:textId="77777777">
              <w:tc>
                <w:tcPr>
                  <w:tcW w:w="0" w:type="auto"/>
                  <w:tcMar>
                    <w:top w:w="0" w:type="dxa"/>
                    <w:left w:w="270" w:type="dxa"/>
                    <w:bottom w:w="135" w:type="dxa"/>
                    <w:right w:w="270" w:type="dxa"/>
                  </w:tcMar>
                  <w:hideMark/>
                </w:tcPr>
                <w:p w14:paraId="38468482" w14:textId="77777777" w:rsidR="00A438E9" w:rsidRPr="00A438E9" w:rsidRDefault="00A438E9" w:rsidP="00A438E9">
                  <w:r w:rsidRPr="00A438E9">
                    <w:br/>
                    <w:t xml:space="preserve">Non vediamo l'ora di farti partecipe di questo cambiamento a cui lavoriamo da molto tempo. A </w:t>
                  </w:r>
                  <w:r w:rsidRPr="00A438E9">
                    <w:rPr>
                      <w:i/>
                      <w:iCs/>
                    </w:rPr>
                    <w:t>Vinitaly 2023</w:t>
                  </w:r>
                  <w:r w:rsidRPr="00A438E9">
                    <w:t xml:space="preserve"> ci sarà la presentazione ufficiale della nuova linea. Vieni a trovarci allo </w:t>
                  </w:r>
                  <w:r w:rsidRPr="00A438E9">
                    <w:rPr>
                      <w:b/>
                      <w:bCs/>
                    </w:rPr>
                    <w:t>STAND A5 HALL 4</w:t>
                  </w:r>
                  <w:r w:rsidRPr="00A438E9">
                    <w:t xml:space="preserve">. </w:t>
                  </w:r>
                  <w:r w:rsidRPr="00A438E9">
                    <w:br/>
                  </w:r>
                  <w:r w:rsidRPr="00A438E9">
                    <w:br/>
                    <w:t>Nel frattempo puoi già acquistare il Ripasso della Valpolicella DOC "</w:t>
                  </w:r>
                  <w:r w:rsidRPr="00A438E9">
                    <w:rPr>
                      <w:i/>
                      <w:iCs/>
                    </w:rPr>
                    <w:t>La Corte del Pozzo</w:t>
                  </w:r>
                  <w:proofErr w:type="gramStart"/>
                  <w:r w:rsidRPr="00A438E9">
                    <w:t>"  sul</w:t>
                  </w:r>
                  <w:proofErr w:type="gramEnd"/>
                  <w:r w:rsidRPr="00A438E9">
                    <w:t xml:space="preserve"> nostro sito. </w:t>
                  </w:r>
                  <w:r w:rsidRPr="00A438E9">
                    <w:br/>
                    <w:t xml:space="preserve">  </w:t>
                  </w:r>
                </w:p>
              </w:tc>
            </w:tr>
          </w:tbl>
          <w:p w14:paraId="7B71F789" w14:textId="77777777" w:rsidR="00A438E9" w:rsidRPr="00A438E9" w:rsidRDefault="00A438E9" w:rsidP="00A438E9"/>
        </w:tc>
      </w:tr>
    </w:tbl>
    <w:p w14:paraId="56FE2A1C" w14:textId="77777777" w:rsidR="00C70C14" w:rsidRDefault="00C70C14"/>
    <w:sectPr w:rsidR="00C70C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8E9"/>
    <w:rsid w:val="00A20D78"/>
    <w:rsid w:val="00A438E9"/>
    <w:rsid w:val="00C70C14"/>
    <w:rsid w:val="00E37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D906A"/>
  <w15:chartTrackingRefBased/>
  <w15:docId w15:val="{C83FFBF0-8B42-49AA-B11F-077FF9EF9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475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306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Gombia</dc:creator>
  <cp:keywords/>
  <dc:description/>
  <cp:lastModifiedBy>Linda Gombia</cp:lastModifiedBy>
  <cp:revision>2</cp:revision>
  <dcterms:created xsi:type="dcterms:W3CDTF">2023-03-15T07:44:00Z</dcterms:created>
  <dcterms:modified xsi:type="dcterms:W3CDTF">2023-03-15T08:00:00Z</dcterms:modified>
</cp:coreProperties>
</file>